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大学生创新训练项目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eastAsia="zh-CN"/>
        </w:rPr>
        <w:t>青岛科技</w:t>
      </w:r>
      <w:r>
        <w:rPr>
          <w:rFonts w:hint="eastAsia" w:ascii="黑体" w:hAnsi="宋体" w:eastAsia="黑体"/>
          <w:sz w:val="30"/>
          <w:szCs w:val="30"/>
        </w:rPr>
        <w:t>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经初评和答辩，签署意见后，将申请书报送</w:t>
      </w:r>
      <w:r>
        <w:rPr>
          <w:rFonts w:hint="eastAsia" w:ascii="仿宋_GB2312" w:eastAsia="仿宋_GB2312"/>
          <w:sz w:val="30"/>
          <w:szCs w:val="30"/>
          <w:lang w:eastAsia="zh-CN"/>
        </w:rPr>
        <w:t>创新创业学院</w:t>
      </w:r>
      <w:r>
        <w:rPr>
          <w:rFonts w:hint="eastAsia" w:ascii="仿宋_GB2312" w:eastAsia="仿宋_GB2312"/>
          <w:sz w:val="30"/>
          <w:szCs w:val="30"/>
        </w:rPr>
        <w:t>办公室。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  <w:lang w:eastAsia="zh-CN"/>
        </w:rPr>
        <w:t>一、</w:t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二、</w:t>
      </w: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8715" w:type="dxa"/>
          </w:tcPr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三、</w:t>
      </w: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四、</w:t>
      </w: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5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五、</w:t>
      </w: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6255" w:firstLineChars="25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255" w:firstLineChars="25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255" w:firstLineChars="25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255" w:firstLineChars="25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255" w:firstLineChars="25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六、</w:t>
      </w: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014" w:firstLineChars="24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014" w:firstLineChars="24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014" w:firstLineChars="24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014" w:firstLineChars="24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014" w:firstLineChars="24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530F7"/>
    <w:rsid w:val="00427FAE"/>
    <w:rsid w:val="004473B6"/>
    <w:rsid w:val="00681F69"/>
    <w:rsid w:val="00AA0CA5"/>
    <w:rsid w:val="00D0591C"/>
    <w:rsid w:val="05763F86"/>
    <w:rsid w:val="1B48478E"/>
    <w:rsid w:val="1CD75612"/>
    <w:rsid w:val="255F03FB"/>
    <w:rsid w:val="3AC6557F"/>
    <w:rsid w:val="44706715"/>
    <w:rsid w:val="47962FFD"/>
    <w:rsid w:val="4BB3603D"/>
    <w:rsid w:val="5B1E15C8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208</Words>
  <Characters>1191</Characters>
  <Lines>9</Lines>
  <Paragraphs>2</Paragraphs>
  <TotalTime>0</TotalTime>
  <ScaleCrop>false</ScaleCrop>
  <LinksUpToDate>false</LinksUpToDate>
  <CharactersWithSpaces>1397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刘奕辰</cp:lastModifiedBy>
  <dcterms:modified xsi:type="dcterms:W3CDTF">2019-03-21T08:59:23Z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